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5"/>
        <w:gridCol w:w="1426"/>
        <w:gridCol w:w="1403"/>
        <w:gridCol w:w="1467"/>
      </w:tblGrid>
      <w:tr w:rsidR="00200CCD" w:rsidRPr="00964725" w14:paraId="7EA1CC21" w14:textId="77777777" w:rsidTr="00B27CC7">
        <w:trPr>
          <w:trHeight w:val="374"/>
        </w:trPr>
        <w:tc>
          <w:tcPr>
            <w:tcW w:w="1369" w:type="dxa"/>
            <w:gridSpan w:val="2"/>
            <w:vAlign w:val="center"/>
          </w:tcPr>
          <w:p w14:paraId="2671C15B" w14:textId="77777777" w:rsidR="00CB0FDD" w:rsidRPr="00964725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964725">
              <w:rPr>
                <w:rFonts w:asciiTheme="majorHAnsi" w:hAnsiTheme="majorHAnsi" w:cs="Times New Roman"/>
                <w:b/>
                <w:sz w:val="24"/>
              </w:rPr>
              <w:t xml:space="preserve">% </w:t>
            </w:r>
            <w:r w:rsidR="00664196">
              <w:rPr>
                <w:rFonts w:asciiTheme="majorHAnsi" w:hAnsiTheme="majorHAnsi" w:cs="Times New Roman"/>
                <w:b/>
                <w:sz w:val="24"/>
              </w:rPr>
              <w:t>DI</w:t>
            </w:r>
            <w:r w:rsidR="00751AC5">
              <w:rPr>
                <w:rFonts w:asciiTheme="majorHAnsi" w:hAnsiTheme="majorHAnsi" w:cs="Times New Roman"/>
                <w:b/>
                <w:sz w:val="24"/>
              </w:rPr>
              <w:t>FICULTAD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51393AD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PUNTAJE </w:t>
            </w:r>
            <w:r w:rsidR="002F5D25">
              <w:rPr>
                <w:rFonts w:asciiTheme="majorHAnsi" w:hAnsiTheme="majorHAnsi" w:cs="Times New Roman"/>
                <w:b/>
                <w:sz w:val="24"/>
              </w:rPr>
              <w:t>TOTAL</w:t>
            </w:r>
          </w:p>
        </w:tc>
        <w:tc>
          <w:tcPr>
            <w:tcW w:w="1403" w:type="dxa"/>
            <w:vAlign w:val="center"/>
          </w:tcPr>
          <w:p w14:paraId="0B1548F7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A9CDB9C" w14:textId="77777777" w:rsidR="00200CCD" w:rsidRPr="00964725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PORCENTAJE</w:t>
            </w:r>
            <w:r w:rsidR="00EC3E4D">
              <w:rPr>
                <w:rFonts w:asciiTheme="majorHAnsi" w:hAnsiTheme="majorHAnsi" w:cs="Times New Roman"/>
                <w:b/>
                <w:sz w:val="24"/>
              </w:rPr>
              <w:t xml:space="preserve"> OBTENIDO</w:t>
            </w:r>
            <w:r>
              <w:rPr>
                <w:rFonts w:asciiTheme="majorHAnsi" w:hAnsiTheme="majorHAnsi" w:cs="Times New Roman"/>
                <w:b/>
                <w:sz w:val="24"/>
              </w:rPr>
              <w:t xml:space="preserve"> </w:t>
            </w:r>
          </w:p>
        </w:tc>
      </w:tr>
      <w:tr w:rsidR="00B27CC7" w:rsidRPr="00964725" w14:paraId="0C712D37" w14:textId="77777777" w:rsidTr="00B27CC7">
        <w:trPr>
          <w:trHeight w:val="513"/>
        </w:trPr>
        <w:tc>
          <w:tcPr>
            <w:tcW w:w="684" w:type="dxa"/>
            <w:vAlign w:val="center"/>
          </w:tcPr>
          <w:p w14:paraId="13CED597" w14:textId="77777777" w:rsidR="00B27CC7" w:rsidRPr="00964725" w:rsidRDefault="00B27CC7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964725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685" w:type="dxa"/>
            <w:vAlign w:val="center"/>
          </w:tcPr>
          <w:p w14:paraId="202113BD" w14:textId="153791A3" w:rsidR="00B27CC7" w:rsidRPr="00964725" w:rsidRDefault="00B27CC7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50%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FEF5FB" w14:textId="3F8652E9" w:rsidR="00B27CC7" w:rsidRPr="00964725" w:rsidRDefault="00B27CC7" w:rsidP="00E82538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35</w:t>
            </w:r>
          </w:p>
        </w:tc>
        <w:tc>
          <w:tcPr>
            <w:tcW w:w="1403" w:type="dxa"/>
            <w:vAlign w:val="center"/>
          </w:tcPr>
          <w:p w14:paraId="632F5A20" w14:textId="77777777" w:rsidR="00B27CC7" w:rsidRPr="00964725" w:rsidRDefault="00B27CC7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AA16374" w14:textId="77777777" w:rsidR="00B27CC7" w:rsidRPr="00964725" w:rsidRDefault="00B27CC7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6CE042D0" w14:textId="77777777" w:rsidR="00964725" w:rsidRPr="00A525EC" w:rsidRDefault="007E037B" w:rsidP="00964725">
      <w:pPr>
        <w:rPr>
          <w:sz w:val="14"/>
          <w:szCs w:val="14"/>
        </w:rPr>
      </w:pPr>
      <w:r>
        <w:rPr>
          <w:noProof/>
          <w:sz w:val="4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D483C" wp14:editId="2D782B16">
                <wp:simplePos x="0" y="0"/>
                <wp:positionH relativeFrom="column">
                  <wp:posOffset>675005</wp:posOffset>
                </wp:positionH>
                <wp:positionV relativeFrom="paragraph">
                  <wp:posOffset>5080</wp:posOffset>
                </wp:positionV>
                <wp:extent cx="2059388" cy="1104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F8E9" w14:textId="77777777" w:rsidR="00DC6430" w:rsidRPr="007E037B" w:rsidRDefault="00DC6430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 w:rsidR="00EC3E4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14:paraId="0902EB19" w14:textId="605B07EF" w:rsidR="00DC6430" w:rsidRPr="007E037B" w:rsidRDefault="00DC6430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26F82">
                              <w:rPr>
                                <w:rFonts w:ascii="Calibri" w:hAnsi="Calibri"/>
                                <w:sz w:val="18"/>
                              </w:rPr>
                              <w:t xml:space="preserve">artamento de </w:t>
                            </w:r>
                            <w:r w:rsidR="003C3877">
                              <w:rPr>
                                <w:rFonts w:ascii="Calibri" w:hAnsi="Calibri"/>
                                <w:sz w:val="18"/>
                              </w:rPr>
                              <w:t>Ciencias</w:t>
                            </w:r>
                          </w:p>
                          <w:p w14:paraId="5001D9A6" w14:textId="7EAA6C62" w:rsidR="00DC6430" w:rsidRDefault="007D0AD6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Víctor</w:t>
                            </w:r>
                            <w:r w:rsidR="003C3877"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 Alvarado</w:t>
                            </w:r>
                          </w:p>
                          <w:p w14:paraId="7BE52C5F" w14:textId="3A1090A4" w:rsidR="007D0AD6" w:rsidRDefault="007D0AD6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Programa de integración </w:t>
                            </w:r>
                          </w:p>
                          <w:p w14:paraId="2889AE0F" w14:textId="159D2601" w:rsidR="007D0AD6" w:rsidRDefault="007D0AD6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Profesora diferencial Yasna Quintrel</w:t>
                            </w:r>
                          </w:p>
                          <w:p w14:paraId="72079EA7" w14:textId="50D58519" w:rsidR="00926F82" w:rsidRPr="00A6384D" w:rsidRDefault="003C387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Sexto básico</w:t>
                            </w:r>
                          </w:p>
                          <w:p w14:paraId="59EBF95D" w14:textId="77777777" w:rsidR="007D0AD6" w:rsidRDefault="007D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D48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15pt;margin-top:.4pt;width:162.1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" filled="f" stroked="f">
                <v:textbox>
                  <w:txbxContent>
                    <w:p w14:paraId="6EBDF8E9" w14:textId="77777777" w:rsidR="00DC6430" w:rsidRPr="007E037B" w:rsidRDefault="00DC6430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 w:rsidR="00EC3E4D"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14:paraId="0902EB19" w14:textId="605B07EF" w:rsidR="00DC6430" w:rsidRPr="007E037B" w:rsidRDefault="00DC6430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26F82">
                        <w:rPr>
                          <w:rFonts w:ascii="Calibri" w:hAnsi="Calibri"/>
                          <w:sz w:val="18"/>
                        </w:rPr>
                        <w:t xml:space="preserve">artamento de </w:t>
                      </w:r>
                      <w:r w:rsidR="003C3877">
                        <w:rPr>
                          <w:rFonts w:ascii="Calibri" w:hAnsi="Calibri"/>
                          <w:sz w:val="18"/>
                        </w:rPr>
                        <w:t>Ciencias</w:t>
                      </w:r>
                    </w:p>
                    <w:p w14:paraId="5001D9A6" w14:textId="7EAA6C62" w:rsidR="00DC6430" w:rsidRDefault="007D0AD6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Víctor</w:t>
                      </w:r>
                      <w:r w:rsidR="003C3877">
                        <w:rPr>
                          <w:rFonts w:ascii="Calibri" w:eastAsia="Helvetica" w:hAnsi="Calibri" w:cs="Helvetica"/>
                          <w:sz w:val="18"/>
                        </w:rPr>
                        <w:t xml:space="preserve"> Alvarado</w:t>
                      </w:r>
                    </w:p>
                    <w:p w14:paraId="7BE52C5F" w14:textId="3A1090A4" w:rsidR="007D0AD6" w:rsidRDefault="007D0AD6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 xml:space="preserve">Programa de integración </w:t>
                      </w:r>
                    </w:p>
                    <w:p w14:paraId="2889AE0F" w14:textId="159D2601" w:rsidR="007D0AD6" w:rsidRDefault="007D0AD6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Profesora diferencial Yasna Quintrel</w:t>
                      </w:r>
                    </w:p>
                    <w:p w14:paraId="72079EA7" w14:textId="50D58519" w:rsidR="00926F82" w:rsidRPr="00A6384D" w:rsidRDefault="003C387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Sexto básico</w:t>
                      </w:r>
                    </w:p>
                    <w:p w14:paraId="59EBF95D" w14:textId="77777777" w:rsidR="007D0AD6" w:rsidRDefault="007D0AD6"/>
                  </w:txbxContent>
                </v:textbox>
              </v:shape>
            </w:pict>
          </mc:Fallback>
        </mc:AlternateContent>
      </w:r>
      <w:r w:rsidR="004B5F91" w:rsidRPr="00603BAC">
        <w:rPr>
          <w:noProof/>
          <w:sz w:val="40"/>
          <w:lang w:val="es-ES"/>
        </w:rPr>
        <w:drawing>
          <wp:anchor distT="0" distB="0" distL="114300" distR="114300" simplePos="0" relativeHeight="251661312" behindDoc="0" locked="0" layoutInCell="1" allowOverlap="1" wp14:anchorId="6CC0EB4F" wp14:editId="401028B7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095D" w14:textId="77777777" w:rsidR="00116348" w:rsidRPr="00964725" w:rsidRDefault="00116348" w:rsidP="00964725">
      <w:pPr>
        <w:rPr>
          <w:sz w:val="28"/>
        </w:rPr>
      </w:pPr>
    </w:p>
    <w:p w14:paraId="4F2432E4" w14:textId="77777777" w:rsidR="00964725" w:rsidRPr="00964725" w:rsidRDefault="00964725" w:rsidP="00964725">
      <w:pPr>
        <w:rPr>
          <w:sz w:val="28"/>
        </w:rPr>
      </w:pPr>
    </w:p>
    <w:p w14:paraId="3AC12347" w14:textId="77777777" w:rsidR="00964725" w:rsidRPr="00964725" w:rsidRDefault="00964725" w:rsidP="00964725">
      <w:pPr>
        <w:rPr>
          <w:sz w:val="28"/>
        </w:rPr>
      </w:pPr>
    </w:p>
    <w:p w14:paraId="1E733B74" w14:textId="77777777"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14:paraId="45BC90C1" w14:textId="77777777" w:rsidR="00751AC5" w:rsidRDefault="00751AC5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0A1E1E" w14:textId="19DB0937" w:rsidR="00714785" w:rsidRPr="00200CCD" w:rsidRDefault="00926F82" w:rsidP="0044195F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00CCD">
        <w:rPr>
          <w:rFonts w:asciiTheme="majorHAnsi" w:hAnsiTheme="majorHAnsi"/>
          <w:b/>
          <w:sz w:val="28"/>
          <w:szCs w:val="28"/>
          <w:lang w:val="es-ES"/>
        </w:rPr>
        <w:t xml:space="preserve">EVALUACIÓN </w:t>
      </w:r>
      <w:r w:rsidR="00DD77E2">
        <w:rPr>
          <w:rFonts w:asciiTheme="majorHAnsi" w:hAnsiTheme="majorHAnsi"/>
          <w:b/>
          <w:sz w:val="28"/>
          <w:szCs w:val="28"/>
          <w:lang w:val="es-ES"/>
        </w:rPr>
        <w:t xml:space="preserve">FORMATIVA </w:t>
      </w:r>
      <w:r w:rsidR="00200CCD" w:rsidRPr="00200CCD">
        <w:rPr>
          <w:rFonts w:asciiTheme="majorHAnsi" w:hAnsiTheme="majorHAnsi"/>
          <w:b/>
          <w:sz w:val="28"/>
          <w:szCs w:val="28"/>
          <w:lang w:val="es-ES"/>
        </w:rPr>
        <w:t xml:space="preserve">UNIDAD 1  </w:t>
      </w:r>
    </w:p>
    <w:p w14:paraId="15325538" w14:textId="4A57643C" w:rsidR="00964725" w:rsidRPr="00964725" w:rsidRDefault="003C3877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Ciencias Naturales</w:t>
      </w:r>
    </w:p>
    <w:p w14:paraId="46FC039C" w14:textId="77777777"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14:paraId="4D234F56" w14:textId="77777777"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855"/>
        <w:gridCol w:w="679"/>
        <w:gridCol w:w="1284"/>
        <w:gridCol w:w="1301"/>
        <w:gridCol w:w="3479"/>
      </w:tblGrid>
      <w:tr w:rsidR="00F32A38" w:rsidRPr="00964725" w14:paraId="62E01547" w14:textId="77777777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EA78403" w14:textId="77777777" w:rsidR="00964725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14:paraId="5B8044E6" w14:textId="77777777" w:rsidR="00964725" w:rsidRPr="00964725" w:rsidRDefault="00964725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0B2D8F" w:rsidRPr="00964725" w14:paraId="2F0C87AD" w14:textId="77777777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99D29F2" w14:textId="77777777" w:rsidR="00685FD3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2D5F0AFF" w14:textId="6E5B3D6D" w:rsidR="00685FD3" w:rsidRPr="00964725" w:rsidRDefault="007D0AD6" w:rsidP="00A6384D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Sexto básico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235A98F" w14:textId="77777777" w:rsidR="00685FD3" w:rsidRPr="00685FD3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FB6B362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A6384D" w:rsidRPr="00964725" w14:paraId="6ED143C7" w14:textId="77777777" w:rsidTr="00A6384D">
        <w:trPr>
          <w:trHeight w:val="3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14:paraId="0EBDBFDB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OBJETIVO(S) DE APRENDIZAJE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14:paraId="2075FD64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6986AE15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</w:tc>
      </w:tr>
      <w:tr w:rsidR="00926F82" w:rsidRPr="00714DC5" w14:paraId="50EE36E8" w14:textId="77777777" w:rsidTr="00A6384D">
        <w:trPr>
          <w:trHeight w:val="7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14:paraId="5A786066" w14:textId="77777777" w:rsidR="00DA3D37" w:rsidRPr="00DA3D37" w:rsidRDefault="00DA3D37" w:rsidP="00DA3D3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eastAsia="es-CL"/>
              </w:rPr>
            </w:pPr>
            <w:r w:rsidRPr="00DA3D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L"/>
              </w:rPr>
              <w:t>OA4 -</w:t>
            </w:r>
            <w:r w:rsidRPr="00DA3D37">
              <w:rPr>
                <w:rFonts w:asciiTheme="minorHAnsi" w:hAnsiTheme="minorHAnsi" w:cstheme="minorHAnsi"/>
                <w:sz w:val="18"/>
                <w:szCs w:val="18"/>
                <w:lang w:eastAsia="es-CL"/>
              </w:rPr>
              <w:t>Identificar y describir las funciones de las principales estructuras de los sistemas reproductores humanos femenino y masculino.</w:t>
            </w:r>
          </w:p>
          <w:p w14:paraId="571718EC" w14:textId="77777777" w:rsidR="00DA3D37" w:rsidRPr="00DA3D37" w:rsidRDefault="00DA3D37" w:rsidP="00DA3D3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eastAsia="es-CL"/>
              </w:rPr>
            </w:pPr>
            <w:r w:rsidRPr="00DA3D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L"/>
              </w:rPr>
              <w:t>OA5 -</w:t>
            </w:r>
            <w:r w:rsidRPr="00DA3D37">
              <w:rPr>
                <w:rFonts w:asciiTheme="minorHAnsi" w:hAnsiTheme="minorHAnsi" w:cstheme="minorHAnsi"/>
                <w:sz w:val="18"/>
                <w:szCs w:val="18"/>
                <w:lang w:eastAsia="es-CL"/>
              </w:rPr>
              <w:t>Describir y comparar los cambios que se producen en la pubertad en mujeres y hombres, reconociéndola como una etapa del desarrollo humano.</w:t>
            </w:r>
          </w:p>
          <w:p w14:paraId="2C24024F" w14:textId="77777777" w:rsidR="00DA3D37" w:rsidRPr="00DA3D37" w:rsidRDefault="00DA3D37" w:rsidP="00DA3D3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eastAsia="es-CL"/>
              </w:rPr>
            </w:pPr>
            <w:r w:rsidRPr="00DA3D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L"/>
              </w:rPr>
              <w:t>OA6 -</w:t>
            </w:r>
            <w:r w:rsidRPr="00DA3D37">
              <w:rPr>
                <w:rFonts w:asciiTheme="minorHAnsi" w:hAnsiTheme="minorHAnsi" w:cstheme="minorHAnsi"/>
                <w:sz w:val="18"/>
                <w:szCs w:val="18"/>
                <w:lang w:eastAsia="es-CL"/>
              </w:rPr>
              <w:t>Reconocer los beneficios de realizar actividad física en forma regular y de cuidar la higiene corporal en el período de la pubertad.</w:t>
            </w:r>
          </w:p>
          <w:p w14:paraId="6D221590" w14:textId="699E7498" w:rsidR="00A6384D" w:rsidRPr="00DA3D37" w:rsidRDefault="00DA3D37" w:rsidP="00DA3D3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eastAsia="es-CL"/>
              </w:rPr>
            </w:pPr>
            <w:r w:rsidRPr="00DA3D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L"/>
              </w:rPr>
              <w:t>OA7 -</w:t>
            </w:r>
            <w:r w:rsidRPr="00DA3D37">
              <w:rPr>
                <w:rFonts w:asciiTheme="minorHAnsi" w:hAnsiTheme="minorHAnsi" w:cstheme="minorHAnsi"/>
                <w:sz w:val="18"/>
                <w:szCs w:val="18"/>
                <w:lang w:eastAsia="es-CL"/>
              </w:rPr>
              <w:t>Investigar y comunicar los efectos nocivos de algunas drogas para la salud, proponiendo conductas de protección.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14:paraId="6A9408CF" w14:textId="77777777" w:rsidR="00926F82" w:rsidRPr="005B0D22" w:rsidRDefault="00DA3D37" w:rsidP="00A6384D">
            <w:pPr>
              <w:pStyle w:val="Sinespaciad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5B0D22">
              <w:rPr>
                <w:rFonts w:cstheme="minorHAnsi"/>
                <w:sz w:val="24"/>
                <w:szCs w:val="24"/>
                <w:shd w:val="clear" w:color="auto" w:fill="FFFFFF"/>
              </w:rPr>
              <w:t>Identifican las principales estructuras del sistema reproductor femenino y masculino.</w:t>
            </w:r>
          </w:p>
          <w:p w14:paraId="4FA22149" w14:textId="18C02A49" w:rsidR="005B0D22" w:rsidRPr="00DA3D37" w:rsidRDefault="005B0D22" w:rsidP="00A6384D">
            <w:pPr>
              <w:pStyle w:val="Sinespaciad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5B0D22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5B0D22">
              <w:rPr>
                <w:rFonts w:cstheme="minorHAnsi"/>
                <w:sz w:val="24"/>
                <w:szCs w:val="24"/>
                <w:shd w:val="clear" w:color="auto" w:fill="FFFFFF"/>
              </w:rPr>
              <w:t>Identifican las principales modificaciones biológicas visibles y conductuales que ocurren durante la pubertad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71FB289D" w14:textId="77777777" w:rsidR="00926F82" w:rsidRDefault="003E2D9A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Pubertad</w:t>
            </w:r>
            <w:proofErr w:type="spellEnd"/>
          </w:p>
          <w:p w14:paraId="2B955E70" w14:textId="77777777" w:rsidR="003E2D9A" w:rsidRDefault="003E2D9A" w:rsidP="003E2D9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Sistema </w:t>
            </w:r>
            <w:proofErr w:type="spellStart"/>
            <w:r>
              <w:rPr>
                <w:rFonts w:asciiTheme="majorHAnsi" w:hAnsiTheme="majorHAnsi"/>
                <w:lang w:val="en-US"/>
              </w:rPr>
              <w:t>reproductor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Masculino</w:t>
            </w:r>
            <w:proofErr w:type="spellEnd"/>
          </w:p>
          <w:p w14:paraId="28BF9819" w14:textId="77777777" w:rsidR="003E2D9A" w:rsidRDefault="003E2D9A" w:rsidP="003E2D9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Sistema </w:t>
            </w:r>
            <w:proofErr w:type="spellStart"/>
            <w:r>
              <w:rPr>
                <w:rFonts w:asciiTheme="majorHAnsi" w:hAnsiTheme="majorHAnsi"/>
                <w:lang w:val="en-US"/>
              </w:rPr>
              <w:t>reproductor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femenino</w:t>
            </w:r>
            <w:proofErr w:type="spellEnd"/>
          </w:p>
          <w:p w14:paraId="19E3BD9F" w14:textId="654C8090" w:rsidR="003E2D9A" w:rsidRPr="003E2D9A" w:rsidRDefault="003E2D9A" w:rsidP="003E2D9A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Fecundación</w:t>
            </w:r>
            <w:proofErr w:type="spellEnd"/>
          </w:p>
        </w:tc>
      </w:tr>
    </w:tbl>
    <w:p w14:paraId="5DBD3A52" w14:textId="77777777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3F73460A" w14:textId="77777777"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4452B6D6" w14:textId="77777777" w:rsidR="005C0D1F" w:rsidRDefault="00EC3E4D" w:rsidP="001718C8">
      <w:pPr>
        <w:tabs>
          <w:tab w:val="left" w:pos="1938"/>
        </w:tabs>
        <w:rPr>
          <w:rFonts w:asciiTheme="majorHAnsi" w:hAnsiTheme="majorHAnsi"/>
          <w:b/>
          <w:i/>
          <w:lang w:val="en-US"/>
        </w:rPr>
      </w:pPr>
      <w:r w:rsidRPr="007D0AD6">
        <w:rPr>
          <w:rFonts w:asciiTheme="majorHAnsi" w:hAnsiTheme="majorHAnsi"/>
          <w:b/>
          <w:i/>
          <w:highlight w:val="yellow"/>
          <w:lang w:val="en-US"/>
        </w:rPr>
        <w:t xml:space="preserve">ÍTEM </w:t>
      </w:r>
      <w:r w:rsidR="00926F82" w:rsidRPr="007D0AD6">
        <w:rPr>
          <w:rFonts w:asciiTheme="majorHAnsi" w:hAnsiTheme="majorHAnsi"/>
          <w:b/>
          <w:i/>
          <w:highlight w:val="yellow"/>
          <w:lang w:val="en-US"/>
        </w:rPr>
        <w:t>I SELECCIÓN MULTIPLE</w:t>
      </w:r>
    </w:p>
    <w:p w14:paraId="1029D2DE" w14:textId="1524A73A" w:rsidR="000E207A" w:rsidRDefault="003E2D9A" w:rsidP="004025DA">
      <w:pPr>
        <w:pStyle w:val="Prrafodelista"/>
        <w:tabs>
          <w:tab w:val="left" w:pos="1938"/>
        </w:tabs>
        <w:rPr>
          <w:rFonts w:asciiTheme="majorHAnsi" w:hAnsiTheme="majorHAnsi"/>
          <w:b/>
          <w:bCs/>
          <w:lang w:val="es-ES"/>
        </w:rPr>
      </w:pPr>
      <w:r w:rsidRPr="004025DA">
        <w:rPr>
          <w:rFonts w:asciiTheme="majorHAnsi" w:hAnsiTheme="majorHAnsi"/>
          <w:b/>
          <w:bCs/>
          <w:lang w:val="es-ES"/>
        </w:rPr>
        <w:t xml:space="preserve">Lee atentamente las siguientes preguntas de selección </w:t>
      </w:r>
      <w:r w:rsidR="007D0AD6" w:rsidRPr="004025DA">
        <w:rPr>
          <w:rFonts w:asciiTheme="majorHAnsi" w:hAnsiTheme="majorHAnsi"/>
          <w:b/>
          <w:bCs/>
          <w:lang w:val="es-ES"/>
        </w:rPr>
        <w:t xml:space="preserve">identifica </w:t>
      </w:r>
      <w:bookmarkStart w:id="0" w:name="_GoBack"/>
      <w:bookmarkEnd w:id="0"/>
      <w:r w:rsidR="00B27CC7" w:rsidRPr="004025DA">
        <w:rPr>
          <w:rFonts w:asciiTheme="majorHAnsi" w:hAnsiTheme="majorHAnsi"/>
          <w:b/>
          <w:bCs/>
          <w:lang w:val="es-ES"/>
        </w:rPr>
        <w:t>y marca</w:t>
      </w:r>
      <w:r w:rsidRPr="004025DA">
        <w:rPr>
          <w:rFonts w:asciiTheme="majorHAnsi" w:hAnsiTheme="majorHAnsi"/>
          <w:b/>
          <w:bCs/>
          <w:lang w:val="es-ES"/>
        </w:rPr>
        <w:t xml:space="preserve"> con un círculo la alternativa correcta (10/ ____pts.)</w:t>
      </w:r>
    </w:p>
    <w:p w14:paraId="06A5FEDA" w14:textId="77777777" w:rsidR="004025DA" w:rsidRPr="004025DA" w:rsidRDefault="004025DA" w:rsidP="004025DA">
      <w:pPr>
        <w:pStyle w:val="Prrafodelista"/>
        <w:tabs>
          <w:tab w:val="left" w:pos="1938"/>
        </w:tabs>
        <w:rPr>
          <w:rFonts w:asciiTheme="majorHAnsi" w:hAnsiTheme="majorHAnsi"/>
          <w:b/>
          <w:bCs/>
          <w:lang w:val="es-ES"/>
        </w:rPr>
      </w:pPr>
    </w:p>
    <w:p w14:paraId="2FA6D1B8" w14:textId="77777777" w:rsidR="002D4791" w:rsidRPr="003C3877" w:rsidRDefault="002D4791" w:rsidP="002D4791">
      <w:pPr>
        <w:jc w:val="both"/>
        <w:rPr>
          <w:rFonts w:asciiTheme="minorHAnsi" w:hAnsiTheme="minorHAnsi" w:cstheme="minorHAnsi"/>
          <w:lang w:eastAsia="es-CL"/>
        </w:rPr>
      </w:pPr>
      <w:r w:rsidRPr="003C3877">
        <w:rPr>
          <w:rFonts w:asciiTheme="minorHAnsi" w:hAnsiTheme="minorHAnsi" w:cstheme="minorHAnsi"/>
          <w:lang w:eastAsia="es-CL"/>
        </w:rPr>
        <w:t xml:space="preserve">1.- ¿Qué órgano del Sistema Reproductor Femenino cumple la función de albergar al feto durante el embarazo? </w:t>
      </w:r>
    </w:p>
    <w:p w14:paraId="764B6C9A" w14:textId="77777777" w:rsidR="002D4791" w:rsidRPr="003C3877" w:rsidRDefault="002D4791" w:rsidP="002D47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lang w:eastAsia="es-CL"/>
        </w:rPr>
      </w:pPr>
      <w:r w:rsidRPr="003C3877">
        <w:rPr>
          <w:rFonts w:asciiTheme="minorHAnsi" w:hAnsiTheme="minorHAnsi" w:cstheme="minorHAnsi"/>
          <w:lang w:eastAsia="es-CL"/>
        </w:rPr>
        <w:t xml:space="preserve">Útero. </w:t>
      </w:r>
    </w:p>
    <w:p w14:paraId="469249C7" w14:textId="77777777" w:rsidR="002D4791" w:rsidRPr="003C3877" w:rsidRDefault="002D4791" w:rsidP="002D47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lang w:eastAsia="es-CL"/>
        </w:rPr>
      </w:pPr>
      <w:r w:rsidRPr="003C3877">
        <w:rPr>
          <w:rFonts w:asciiTheme="minorHAnsi" w:hAnsiTheme="minorHAnsi" w:cstheme="minorHAnsi"/>
          <w:lang w:eastAsia="es-CL"/>
        </w:rPr>
        <w:t xml:space="preserve">Ovario. </w:t>
      </w:r>
    </w:p>
    <w:p w14:paraId="75253E9E" w14:textId="77777777" w:rsidR="002D4791" w:rsidRPr="003C3877" w:rsidRDefault="002D4791" w:rsidP="002D47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lang w:eastAsia="es-CL"/>
        </w:rPr>
      </w:pPr>
      <w:r w:rsidRPr="003C3877">
        <w:rPr>
          <w:rFonts w:asciiTheme="minorHAnsi" w:hAnsiTheme="minorHAnsi" w:cstheme="minorHAnsi"/>
          <w:lang w:eastAsia="es-CL"/>
        </w:rPr>
        <w:t xml:space="preserve">Vagina. </w:t>
      </w:r>
    </w:p>
    <w:p w14:paraId="30E01FBF" w14:textId="77777777" w:rsidR="002D4791" w:rsidRPr="003C3877" w:rsidRDefault="002D4791" w:rsidP="002D47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lang w:eastAsia="es-CL"/>
        </w:rPr>
      </w:pPr>
      <w:r w:rsidRPr="003C3877">
        <w:rPr>
          <w:rFonts w:asciiTheme="minorHAnsi" w:hAnsiTheme="minorHAnsi" w:cstheme="minorHAnsi"/>
          <w:lang w:eastAsia="es-CL"/>
        </w:rPr>
        <w:t xml:space="preserve">Trompa. </w:t>
      </w:r>
    </w:p>
    <w:p w14:paraId="16FDE582" w14:textId="77777777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</w:p>
    <w:p w14:paraId="255A5BA8" w14:textId="77777777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2.- En la fecundación se unen las células sexuales femenina y masculina, nombrados respectivamente: </w:t>
      </w:r>
    </w:p>
    <w:p w14:paraId="0AE33F1C" w14:textId="77777777" w:rsidR="002D4791" w:rsidRPr="003C3877" w:rsidRDefault="002D4791" w:rsidP="002D4791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Pene y Vagina. </w:t>
      </w:r>
    </w:p>
    <w:p w14:paraId="4AF8CF2B" w14:textId="77777777" w:rsidR="002D4791" w:rsidRPr="003C3877" w:rsidRDefault="002D4791" w:rsidP="002D4791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Ovario y Testículo. </w:t>
      </w:r>
    </w:p>
    <w:p w14:paraId="46306EBA" w14:textId="77777777" w:rsidR="002D4791" w:rsidRPr="003C3877" w:rsidRDefault="002D4791" w:rsidP="002D4791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Ovulo y Espermatozoide. </w:t>
      </w:r>
    </w:p>
    <w:p w14:paraId="4B14A1B2" w14:textId="77777777" w:rsidR="002D4791" w:rsidRPr="003C3877" w:rsidRDefault="002D4791" w:rsidP="002D4791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Estrógeno y Testosterona.</w:t>
      </w:r>
    </w:p>
    <w:p w14:paraId="26941953" w14:textId="77777777" w:rsidR="002D4791" w:rsidRPr="003C3877" w:rsidRDefault="002D4791" w:rsidP="002D4791">
      <w:pPr>
        <w:rPr>
          <w:rFonts w:asciiTheme="minorHAnsi" w:hAnsiTheme="minorHAnsi" w:cstheme="minorHAnsi"/>
        </w:rPr>
      </w:pPr>
    </w:p>
    <w:p w14:paraId="1A9C5BB2" w14:textId="77777777" w:rsidR="002D4791" w:rsidRPr="003C3877" w:rsidRDefault="002D4791" w:rsidP="002D4791">
      <w:p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3.- La primera menstruación o menarquia en una mujer significa que: </w:t>
      </w:r>
    </w:p>
    <w:p w14:paraId="0E24751E" w14:textId="77777777" w:rsidR="002D4791" w:rsidRPr="003C3877" w:rsidRDefault="002D4791" w:rsidP="002D4791">
      <w:pPr>
        <w:pStyle w:val="Prrafodelista"/>
        <w:numPr>
          <w:ilvl w:val="0"/>
          <w:numId w:val="9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Su útero ha producido un óvulo. </w:t>
      </w:r>
    </w:p>
    <w:p w14:paraId="27ADBDB7" w14:textId="77777777" w:rsidR="002D4791" w:rsidRPr="003C3877" w:rsidRDefault="002D4791" w:rsidP="002D4791">
      <w:pPr>
        <w:pStyle w:val="Prrafodelista"/>
        <w:numPr>
          <w:ilvl w:val="0"/>
          <w:numId w:val="9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Su vagina está liberando estrógenos. </w:t>
      </w:r>
    </w:p>
    <w:p w14:paraId="4F53E9B3" w14:textId="77777777" w:rsidR="002D4791" w:rsidRPr="003C3877" w:rsidRDefault="002D4791" w:rsidP="002D4791">
      <w:pPr>
        <w:pStyle w:val="Prrafodelista"/>
        <w:numPr>
          <w:ilvl w:val="0"/>
          <w:numId w:val="9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Uno de sus óvulos ha sido fecundado. </w:t>
      </w:r>
    </w:p>
    <w:p w14:paraId="61395829" w14:textId="77777777" w:rsidR="002D4791" w:rsidRPr="003C3877" w:rsidRDefault="002D4791" w:rsidP="002D4791">
      <w:pPr>
        <w:pStyle w:val="Prrafodelista"/>
        <w:numPr>
          <w:ilvl w:val="0"/>
          <w:numId w:val="9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Ha comenzado su período reproductivo. </w:t>
      </w:r>
    </w:p>
    <w:p w14:paraId="7B45960A" w14:textId="77777777" w:rsidR="002D4791" w:rsidRPr="003C3877" w:rsidRDefault="002D4791" w:rsidP="002D4791">
      <w:pPr>
        <w:rPr>
          <w:rFonts w:asciiTheme="minorHAnsi" w:hAnsiTheme="minorHAnsi" w:cstheme="minorHAnsi"/>
        </w:rPr>
      </w:pPr>
    </w:p>
    <w:p w14:paraId="379A01CF" w14:textId="77777777" w:rsidR="002D4791" w:rsidRPr="003C3877" w:rsidRDefault="002D4791" w:rsidP="002D4791">
      <w:p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4.- El Sistema Reproductor Femenino se</w:t>
      </w:r>
      <w:r w:rsidRPr="003C3877">
        <w:rPr>
          <w:rFonts w:asciiTheme="minorHAnsi" w:hAnsiTheme="minorHAnsi" w:cstheme="minorHAnsi"/>
          <w:lang w:eastAsia="es-CL"/>
        </w:rPr>
        <w:t xml:space="preserve"> </w:t>
      </w:r>
      <w:r w:rsidRPr="003C3877">
        <w:rPr>
          <w:rFonts w:asciiTheme="minorHAnsi" w:hAnsiTheme="minorHAnsi" w:cstheme="minorHAnsi"/>
        </w:rPr>
        <w:t xml:space="preserve">divide en órganos internos y externos. Una de las partes externas es: </w:t>
      </w:r>
    </w:p>
    <w:p w14:paraId="1361C41B" w14:textId="77777777" w:rsidR="002D4791" w:rsidRPr="003C3877" w:rsidRDefault="002D4791" w:rsidP="002D4791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Endometrio. </w:t>
      </w:r>
    </w:p>
    <w:p w14:paraId="28ACFB87" w14:textId="77777777" w:rsidR="002D4791" w:rsidRPr="003C3877" w:rsidRDefault="002D4791" w:rsidP="002D4791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Cuello del útero. </w:t>
      </w:r>
    </w:p>
    <w:p w14:paraId="0F3A3AF8" w14:textId="77777777" w:rsidR="002D4791" w:rsidRPr="003C3877" w:rsidRDefault="002D4791" w:rsidP="002D4791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Trompa de Falopio. </w:t>
      </w:r>
    </w:p>
    <w:p w14:paraId="47F4F62A" w14:textId="77777777" w:rsidR="002D4791" w:rsidRPr="003C3877" w:rsidRDefault="002D4791" w:rsidP="002D4791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Vulva. </w:t>
      </w:r>
    </w:p>
    <w:p w14:paraId="2A25D6E3" w14:textId="6AF0144E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5.- La hormona masculina es la:</w:t>
      </w:r>
    </w:p>
    <w:p w14:paraId="08B18B4D" w14:textId="77777777" w:rsidR="002D4791" w:rsidRPr="003C3877" w:rsidRDefault="002D4791" w:rsidP="002D4791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Estradiol                      </w:t>
      </w:r>
    </w:p>
    <w:p w14:paraId="1E39AB5E" w14:textId="77777777" w:rsidR="002D4791" w:rsidRPr="003C3877" w:rsidRDefault="002D4791" w:rsidP="002D4791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Estrógeno           </w:t>
      </w:r>
    </w:p>
    <w:p w14:paraId="256FF6F0" w14:textId="77777777" w:rsidR="002D4791" w:rsidRPr="003C3877" w:rsidRDefault="002D4791" w:rsidP="002D4791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Testosterona                </w:t>
      </w:r>
    </w:p>
    <w:p w14:paraId="53611B18" w14:textId="1AA2A365" w:rsidR="002D4791" w:rsidRDefault="002D4791" w:rsidP="002D4791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Progesterona</w:t>
      </w:r>
    </w:p>
    <w:p w14:paraId="6C63207F" w14:textId="6272E94B" w:rsidR="007D0AD6" w:rsidRDefault="007D0AD6" w:rsidP="007D0AD6">
      <w:pPr>
        <w:jc w:val="both"/>
        <w:rPr>
          <w:rFonts w:asciiTheme="minorHAnsi" w:hAnsiTheme="minorHAnsi" w:cstheme="minorHAnsi"/>
        </w:rPr>
      </w:pPr>
    </w:p>
    <w:p w14:paraId="6D6CCD17" w14:textId="0204EC50" w:rsidR="007D0AD6" w:rsidRDefault="007D0AD6" w:rsidP="007D0AD6">
      <w:pPr>
        <w:jc w:val="both"/>
        <w:rPr>
          <w:rFonts w:asciiTheme="minorHAnsi" w:hAnsiTheme="minorHAnsi" w:cstheme="minorHAnsi"/>
        </w:rPr>
      </w:pPr>
    </w:p>
    <w:p w14:paraId="11EA5D68" w14:textId="77777777" w:rsidR="007D0AD6" w:rsidRPr="007D0AD6" w:rsidRDefault="007D0AD6" w:rsidP="007D0AD6">
      <w:pPr>
        <w:jc w:val="both"/>
        <w:rPr>
          <w:rFonts w:asciiTheme="minorHAnsi" w:hAnsiTheme="minorHAnsi" w:cstheme="minorHAnsi"/>
        </w:rPr>
      </w:pPr>
    </w:p>
    <w:p w14:paraId="4F59539D" w14:textId="77777777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</w:p>
    <w:p w14:paraId="30E99D74" w14:textId="77777777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lastRenderedPageBreak/>
        <w:t>6.- Las características sexuales primarias se diferencian de las características sexuales secundarias; porque las primarias se caracterizan por:</w:t>
      </w:r>
    </w:p>
    <w:p w14:paraId="75D7BC42" w14:textId="77777777" w:rsidR="002D4791" w:rsidRPr="003C3877" w:rsidRDefault="002D4791" w:rsidP="002D479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Desarrollo de las mamas.                                      </w:t>
      </w:r>
    </w:p>
    <w:p w14:paraId="705E1D5F" w14:textId="77777777" w:rsidR="002D4791" w:rsidRPr="003C3877" w:rsidRDefault="002D4791" w:rsidP="002D479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La presencia de gónadas </w:t>
      </w:r>
    </w:p>
    <w:p w14:paraId="6599A6D7" w14:textId="77777777" w:rsidR="002D4791" w:rsidRPr="003C3877" w:rsidRDefault="002D4791" w:rsidP="002D479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Mayor desarrollo del tórax.         </w:t>
      </w:r>
    </w:p>
    <w:p w14:paraId="52A28482" w14:textId="77777777" w:rsidR="002D4791" w:rsidRPr="003C3877" w:rsidRDefault="002D4791" w:rsidP="002D479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Aumento del vello en la cara y axilas.</w:t>
      </w:r>
    </w:p>
    <w:p w14:paraId="1DEF6687" w14:textId="7C1DDF2D" w:rsidR="002D4791" w:rsidRDefault="002D4791" w:rsidP="002D4791">
      <w:pPr>
        <w:jc w:val="both"/>
        <w:rPr>
          <w:rFonts w:asciiTheme="minorHAnsi" w:hAnsiTheme="minorHAnsi" w:cstheme="minorHAnsi"/>
        </w:rPr>
      </w:pPr>
    </w:p>
    <w:p w14:paraId="2107B976" w14:textId="40629DF0" w:rsidR="003E2D9A" w:rsidRDefault="003E2D9A" w:rsidP="002D4791">
      <w:pPr>
        <w:jc w:val="both"/>
        <w:rPr>
          <w:rFonts w:asciiTheme="minorHAnsi" w:hAnsiTheme="minorHAnsi" w:cstheme="minorHAnsi"/>
        </w:rPr>
      </w:pPr>
    </w:p>
    <w:p w14:paraId="2251D143" w14:textId="77777777" w:rsidR="003E2D9A" w:rsidRPr="003C3877" w:rsidRDefault="003E2D9A" w:rsidP="002D4791">
      <w:pPr>
        <w:jc w:val="both"/>
        <w:rPr>
          <w:rFonts w:asciiTheme="minorHAnsi" w:hAnsiTheme="minorHAnsi" w:cstheme="minorHAnsi"/>
        </w:rPr>
      </w:pPr>
    </w:p>
    <w:p w14:paraId="043D0E48" w14:textId="77777777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7.- Las estructuras que se mencionan a continuación del aparato reproductor masculino, están correctamente asociadas con la función, menos una ¿Cuál es?:</w:t>
      </w:r>
    </w:p>
    <w:p w14:paraId="47900A63" w14:textId="77777777" w:rsidR="002D4791" w:rsidRPr="003C3877" w:rsidRDefault="002D4791" w:rsidP="002D4791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Escroto-----------------bolsa de los testículos.         </w:t>
      </w:r>
    </w:p>
    <w:p w14:paraId="7BEB5240" w14:textId="431B836C" w:rsidR="002D4791" w:rsidRPr="003C3877" w:rsidRDefault="002D4791" w:rsidP="002D4791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Epidídimo------almacena espermatozoides.</w:t>
      </w:r>
    </w:p>
    <w:p w14:paraId="0DBF5CBC" w14:textId="77777777" w:rsidR="002D4791" w:rsidRPr="003C3877" w:rsidRDefault="002D4791" w:rsidP="002D4791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Testículos produce espermatozoides.     </w:t>
      </w:r>
    </w:p>
    <w:p w14:paraId="015558F7" w14:textId="118DA6BF" w:rsidR="002D4791" w:rsidRPr="003C3877" w:rsidRDefault="002D4791" w:rsidP="002D4791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Uretra-----------conduce solo orina.</w:t>
      </w:r>
    </w:p>
    <w:p w14:paraId="4242A5D7" w14:textId="77777777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</w:p>
    <w:p w14:paraId="11E10619" w14:textId="4DB0E184" w:rsidR="002D4791" w:rsidRPr="003C3877" w:rsidRDefault="002D4791" w:rsidP="002D4791">
      <w:p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8.- Durante la menstruación se produce desgarramiento del: </w:t>
      </w:r>
    </w:p>
    <w:p w14:paraId="047FB282" w14:textId="77777777" w:rsidR="002D4791" w:rsidRPr="003C3877" w:rsidRDefault="002D4791" w:rsidP="002D4791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Ovario           </w:t>
      </w:r>
      <w:r w:rsidRPr="003C3877">
        <w:rPr>
          <w:rFonts w:asciiTheme="minorHAnsi" w:hAnsiTheme="minorHAnsi" w:cstheme="minorHAnsi"/>
        </w:rPr>
        <w:tab/>
        <w:t xml:space="preserve">   </w:t>
      </w:r>
    </w:p>
    <w:p w14:paraId="31EFCC1E" w14:textId="77777777" w:rsidR="002D4791" w:rsidRPr="003C3877" w:rsidRDefault="002D4791" w:rsidP="002D4791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Las Trompas          </w:t>
      </w:r>
    </w:p>
    <w:p w14:paraId="57766449" w14:textId="018BCACF" w:rsidR="002D4791" w:rsidRPr="003C3877" w:rsidRDefault="003C3877" w:rsidP="002D4791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Ó</w:t>
      </w:r>
      <w:r w:rsidR="002D4791" w:rsidRPr="003C3877">
        <w:rPr>
          <w:rFonts w:asciiTheme="minorHAnsi" w:hAnsiTheme="minorHAnsi" w:cstheme="minorHAnsi"/>
        </w:rPr>
        <w:t xml:space="preserve">vulo                             </w:t>
      </w:r>
    </w:p>
    <w:p w14:paraId="274EAC27" w14:textId="6CA75FC1" w:rsidR="00926F82" w:rsidRPr="003C3877" w:rsidRDefault="002D4791" w:rsidP="002D4791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Endometrio</w:t>
      </w:r>
      <w:r w:rsidRPr="003C3877">
        <w:rPr>
          <w:rFonts w:asciiTheme="minorHAnsi" w:hAnsiTheme="minorHAnsi" w:cstheme="minorHAnsi"/>
        </w:rPr>
        <w:tab/>
      </w:r>
    </w:p>
    <w:p w14:paraId="6C116A4B" w14:textId="6E45A2B3" w:rsidR="002D4791" w:rsidRPr="003C3877" w:rsidRDefault="002D4791" w:rsidP="002D4791">
      <w:pPr>
        <w:pStyle w:val="Prrafodelista"/>
        <w:jc w:val="both"/>
        <w:rPr>
          <w:rFonts w:asciiTheme="minorHAnsi" w:hAnsiTheme="minorHAnsi" w:cstheme="minorHAnsi"/>
        </w:rPr>
      </w:pPr>
    </w:p>
    <w:p w14:paraId="3CDDA57D" w14:textId="49ADB86A" w:rsidR="003C3877" w:rsidRPr="003C3877" w:rsidRDefault="003C3877" w:rsidP="003C3877">
      <w:p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10.- La unión de los gametos en la reproducción sexual se llama: </w:t>
      </w:r>
    </w:p>
    <w:p w14:paraId="2DBBBFEE" w14:textId="77777777" w:rsidR="003C3877" w:rsidRPr="003C3877" w:rsidRDefault="003C3877" w:rsidP="003C387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Ovulación                       </w:t>
      </w:r>
    </w:p>
    <w:p w14:paraId="16BEDD43" w14:textId="77777777" w:rsidR="003C3877" w:rsidRPr="003C3877" w:rsidRDefault="003C3877" w:rsidP="003C387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Ovulación </w:t>
      </w:r>
    </w:p>
    <w:p w14:paraId="333B17FA" w14:textId="77777777" w:rsidR="003C3877" w:rsidRPr="003C3877" w:rsidRDefault="003C3877" w:rsidP="003C387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 xml:space="preserve">Fecundación                       </w:t>
      </w:r>
    </w:p>
    <w:p w14:paraId="7D1393FB" w14:textId="77777777" w:rsidR="003C3877" w:rsidRPr="003C3877" w:rsidRDefault="003C3877" w:rsidP="003C387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C3877">
        <w:rPr>
          <w:rFonts w:asciiTheme="minorHAnsi" w:hAnsiTheme="minorHAnsi" w:cstheme="minorHAnsi"/>
        </w:rPr>
        <w:t>Ciclo sexual</w:t>
      </w:r>
    </w:p>
    <w:p w14:paraId="007FAB5C" w14:textId="77777777" w:rsidR="003C3877" w:rsidRPr="002D4791" w:rsidRDefault="003C3877" w:rsidP="002D4791">
      <w:pPr>
        <w:pStyle w:val="Prrafodelista"/>
        <w:jc w:val="both"/>
        <w:rPr>
          <w:rFonts w:asciiTheme="minorHAnsi" w:hAnsiTheme="minorHAnsi" w:cstheme="minorHAnsi"/>
        </w:rPr>
      </w:pPr>
    </w:p>
    <w:p w14:paraId="102F1BF4" w14:textId="6E60BD2E" w:rsidR="00926F82" w:rsidRDefault="00EC3E4D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  <w:r w:rsidRPr="007D0AD6">
        <w:rPr>
          <w:rFonts w:asciiTheme="majorHAnsi" w:hAnsiTheme="majorHAnsi"/>
          <w:b/>
          <w:i/>
          <w:highlight w:val="yellow"/>
          <w:lang w:val="es-ES"/>
        </w:rPr>
        <w:t>ÍTEM</w:t>
      </w:r>
      <w:r w:rsidR="00926F82" w:rsidRPr="007D0AD6">
        <w:rPr>
          <w:rFonts w:asciiTheme="majorHAnsi" w:hAnsiTheme="majorHAnsi"/>
          <w:b/>
          <w:i/>
          <w:highlight w:val="yellow"/>
          <w:lang w:val="es-ES"/>
        </w:rPr>
        <w:t xml:space="preserve"> II VERDADERO O FALSO</w:t>
      </w:r>
    </w:p>
    <w:p w14:paraId="055D84CA" w14:textId="77777777" w:rsidR="002D4791" w:rsidRDefault="002D4791" w:rsidP="002D4791">
      <w:pPr>
        <w:jc w:val="both"/>
      </w:pPr>
    </w:p>
    <w:p w14:paraId="7A554311" w14:textId="11DDCF11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Escribe una V si la afirmación es verdadera o una F si es falsa (2 puntos c/u):</w:t>
      </w:r>
    </w:p>
    <w:p w14:paraId="33FADCB6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39F1FD92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a) _____ La fecundación es la unión de los gametos masculinos y femeninos.</w:t>
      </w:r>
    </w:p>
    <w:p w14:paraId="1399A082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07AF663C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b) _____ Los espermatozoides se forman en los testículos.</w:t>
      </w:r>
    </w:p>
    <w:p w14:paraId="6EF1B874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 xml:space="preserve"> </w:t>
      </w:r>
    </w:p>
    <w:p w14:paraId="4A3E1DDF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c) _____ El cigoto es el resultado de la unión de un espermatozoide y un ovocito.</w:t>
      </w:r>
    </w:p>
    <w:p w14:paraId="4C0CC4DC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20E90563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d) _____ El ovario es el lugar del aparato reproductor masculino que aporta los óvulos.</w:t>
      </w:r>
    </w:p>
    <w:p w14:paraId="26807C29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2A27F887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e) _____ Las trompas de Falopio, son los conductos que permiten el desplazamiento de los ovocitos desde los ovarios hasta el útero.</w:t>
      </w:r>
    </w:p>
    <w:p w14:paraId="5A761F65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009F430E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f) _____La reproducción asexual es aquella donde participan dos organismos.</w:t>
      </w:r>
    </w:p>
    <w:p w14:paraId="78DC2FFF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322A4785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g) _____El conducto deferente es aquel que conduce espermatozoides y orina</w:t>
      </w:r>
    </w:p>
    <w:p w14:paraId="1B067E54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63291B27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h) _____Los testículos se encuentran dentro de los ovarios.</w:t>
      </w:r>
    </w:p>
    <w:p w14:paraId="3B03A1AD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6D0B76CB" w14:textId="163C9D52" w:rsidR="003C1B8B" w:rsidRDefault="00EC3E4D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  <w:r w:rsidRPr="007D0AD6">
        <w:rPr>
          <w:rFonts w:asciiTheme="majorHAnsi" w:hAnsiTheme="majorHAnsi"/>
          <w:b/>
          <w:highlight w:val="yellow"/>
          <w:lang w:val="es-ES"/>
        </w:rPr>
        <w:t>ÍTEM</w:t>
      </w:r>
      <w:r w:rsidR="003C1B8B" w:rsidRPr="007D0AD6">
        <w:rPr>
          <w:rFonts w:asciiTheme="majorHAnsi" w:hAnsiTheme="majorHAnsi" w:cs="Arial"/>
          <w:b/>
          <w:highlight w:val="yellow"/>
          <w:lang w:val="es-ES"/>
        </w:rPr>
        <w:t xml:space="preserve"> III </w:t>
      </w:r>
      <w:r w:rsidR="00A6384D" w:rsidRPr="007D0AD6">
        <w:rPr>
          <w:rFonts w:asciiTheme="majorHAnsi" w:hAnsiTheme="majorHAnsi" w:cs="Arial"/>
          <w:b/>
          <w:highlight w:val="yellow"/>
          <w:lang w:val="es-ES"/>
        </w:rPr>
        <w:t>TÉRMINOS PAREADOS</w:t>
      </w:r>
    </w:p>
    <w:p w14:paraId="2E6C1C38" w14:textId="77777777" w:rsidR="002D4791" w:rsidRDefault="002D4791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7FCCD0AC" w14:textId="498AD224" w:rsidR="002D4791" w:rsidRDefault="002D4791" w:rsidP="002D4791">
      <w:pPr>
        <w:pStyle w:val="Prrafodelista"/>
        <w:numPr>
          <w:ilvl w:val="3"/>
          <w:numId w:val="2"/>
        </w:numPr>
        <w:ind w:left="426"/>
        <w:jc w:val="both"/>
      </w:pPr>
      <w:r w:rsidRPr="00375373">
        <w:t>Relacione los términos de la columna de la derecha con los de la i</w:t>
      </w:r>
      <w:r>
        <w:t>zquierda (3</w:t>
      </w:r>
      <w:r w:rsidRPr="00375373">
        <w:t xml:space="preserve"> punto cada una).</w:t>
      </w:r>
    </w:p>
    <w:p w14:paraId="4098DE3B" w14:textId="77777777" w:rsidR="002D4791" w:rsidRPr="00375373" w:rsidRDefault="002D4791" w:rsidP="002D4791">
      <w:pPr>
        <w:jc w:val="both"/>
      </w:pPr>
    </w:p>
    <w:tbl>
      <w:tblPr>
        <w:tblStyle w:val="Tablaconcuadrcula"/>
        <w:tblW w:w="97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5190"/>
      </w:tblGrid>
      <w:tr w:rsidR="002D4791" w:rsidRPr="00375373" w14:paraId="430424ED" w14:textId="77777777" w:rsidTr="002D4791">
        <w:trPr>
          <w:trHeight w:val="2227"/>
          <w:jc w:val="center"/>
        </w:trPr>
        <w:tc>
          <w:tcPr>
            <w:tcW w:w="4568" w:type="dxa"/>
          </w:tcPr>
          <w:p w14:paraId="6F6E46B9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a) ovarios</w:t>
            </w:r>
          </w:p>
          <w:p w14:paraId="749C2B4D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b) útero</w:t>
            </w:r>
          </w:p>
          <w:p w14:paraId="2636322B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c) trompa de Falopio</w:t>
            </w:r>
          </w:p>
          <w:p w14:paraId="082F6594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d) ovario</w:t>
            </w:r>
          </w:p>
          <w:p w14:paraId="1D589CF5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e) testículo</w:t>
            </w:r>
          </w:p>
          <w:p w14:paraId="6B8A33B3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f) voz grave, vello corporal, etc.</w:t>
            </w:r>
          </w:p>
          <w:p w14:paraId="2FEE4BEB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lastRenderedPageBreak/>
              <w:t>g) glándula mamaria</w:t>
            </w:r>
          </w:p>
          <w:p w14:paraId="63E353CE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h) Trompa de Falopio</w:t>
            </w:r>
          </w:p>
          <w:p w14:paraId="2312F315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i) ovocitos</w:t>
            </w:r>
          </w:p>
          <w:p w14:paraId="29044007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j) fecundación</w:t>
            </w:r>
          </w:p>
          <w:p w14:paraId="23190664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k) estrógeno</w:t>
            </w:r>
          </w:p>
        </w:tc>
        <w:tc>
          <w:tcPr>
            <w:tcW w:w="5190" w:type="dxa"/>
          </w:tcPr>
          <w:p w14:paraId="1216E680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lastRenderedPageBreak/>
              <w:t>____hormona femenina</w:t>
            </w:r>
          </w:p>
          <w:p w14:paraId="13956A82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células</w:t>
            </w:r>
            <w:r w:rsidRPr="002D4791">
              <w:rPr>
                <w:rFonts w:asciiTheme="minorHAnsi" w:hAnsiTheme="minorHAnsi" w:cstheme="minorHAnsi"/>
              </w:rPr>
              <w:t xml:space="preserve"> reproductivas</w:t>
            </w:r>
          </w:p>
          <w:p w14:paraId="6623C4EE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 donde ocurre la fecundación</w:t>
            </w:r>
          </w:p>
          <w:p w14:paraId="0546D826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 formación de ovocitos</w:t>
            </w:r>
          </w:p>
          <w:p w14:paraId="09DEDCAF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desarrollo</w:t>
            </w:r>
            <w:r w:rsidRPr="002D4791">
              <w:rPr>
                <w:rFonts w:asciiTheme="minorHAnsi" w:hAnsiTheme="minorHAnsi" w:cstheme="minorHAnsi"/>
              </w:rPr>
              <w:t xml:space="preserve"> del embrión y feto</w:t>
            </w:r>
          </w:p>
          <w:p w14:paraId="45C4E5DD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oviducto</w:t>
            </w:r>
          </w:p>
          <w:p w14:paraId="2DB32348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lastRenderedPageBreak/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carácter</w:t>
            </w:r>
            <w:r w:rsidRPr="002D4791">
              <w:rPr>
                <w:rFonts w:asciiTheme="minorHAnsi" w:hAnsiTheme="minorHAnsi" w:cstheme="minorHAnsi"/>
              </w:rPr>
              <w:t xml:space="preserve"> sexual femenino</w:t>
            </w:r>
          </w:p>
          <w:p w14:paraId="4C5D4C62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gónada</w:t>
            </w:r>
            <w:r w:rsidRPr="002D4791">
              <w:rPr>
                <w:rFonts w:asciiTheme="minorHAnsi" w:hAnsiTheme="minorHAnsi" w:cstheme="minorHAnsi"/>
              </w:rPr>
              <w:t xml:space="preserve"> masculina</w:t>
            </w:r>
          </w:p>
          <w:p w14:paraId="32483387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carácter</w:t>
            </w:r>
            <w:r w:rsidRPr="002D4791">
              <w:rPr>
                <w:rFonts w:asciiTheme="minorHAnsi" w:hAnsiTheme="minorHAnsi" w:cstheme="minorHAnsi"/>
              </w:rPr>
              <w:t xml:space="preserve"> sexual masculino</w:t>
            </w:r>
          </w:p>
          <w:p w14:paraId="16ED996A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____unión de un espermatozoide con un ovocito</w:t>
            </w:r>
          </w:p>
          <w:p w14:paraId="3423230B" w14:textId="77777777" w:rsidR="002D4791" w:rsidRPr="002D4791" w:rsidRDefault="002D4791" w:rsidP="00F35D7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D4791">
              <w:rPr>
                <w:rFonts w:asciiTheme="minorHAnsi" w:hAnsiTheme="minorHAnsi" w:cstheme="minorHAnsi"/>
              </w:rPr>
              <w:t>____</w:t>
            </w:r>
            <w:r w:rsidRPr="002D4791">
              <w:rPr>
                <w:rFonts w:asciiTheme="minorHAnsi" w:hAnsiTheme="minorHAnsi" w:cstheme="minorHAnsi"/>
                <w:b/>
              </w:rPr>
              <w:t>gónada</w:t>
            </w:r>
            <w:r w:rsidRPr="002D4791">
              <w:rPr>
                <w:rFonts w:asciiTheme="minorHAnsi" w:hAnsiTheme="minorHAnsi" w:cstheme="minorHAnsi"/>
              </w:rPr>
              <w:t xml:space="preserve"> femenina</w:t>
            </w:r>
          </w:p>
        </w:tc>
      </w:tr>
    </w:tbl>
    <w:p w14:paraId="6C1CFB1A" w14:textId="28889373" w:rsidR="002D4791" w:rsidRDefault="002D4791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1A8D6D8F" w14:textId="3EB0C511" w:rsidR="003C3877" w:rsidRDefault="003C3877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249A8AFB" w14:textId="03045351" w:rsidR="00926F82" w:rsidRDefault="00EC3E4D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  <w:r w:rsidRPr="007D0AD6">
        <w:rPr>
          <w:rFonts w:asciiTheme="majorHAnsi" w:hAnsiTheme="majorHAnsi" w:cs="Arial"/>
          <w:b/>
          <w:highlight w:val="yellow"/>
          <w:lang w:val="es-ES"/>
        </w:rPr>
        <w:t xml:space="preserve">ÍTEM </w:t>
      </w:r>
      <w:r w:rsidR="003C3877" w:rsidRPr="007D0AD6">
        <w:rPr>
          <w:rFonts w:asciiTheme="majorHAnsi" w:hAnsiTheme="majorHAnsi" w:cs="Arial"/>
          <w:b/>
          <w:highlight w:val="yellow"/>
          <w:lang w:val="es-ES"/>
        </w:rPr>
        <w:t>I</w:t>
      </w:r>
      <w:r w:rsidR="00926F82" w:rsidRPr="007D0AD6">
        <w:rPr>
          <w:rFonts w:asciiTheme="majorHAnsi" w:hAnsiTheme="majorHAnsi" w:cs="Arial"/>
          <w:b/>
          <w:highlight w:val="yellow"/>
          <w:lang w:val="es-ES"/>
        </w:rPr>
        <w:t xml:space="preserve">V </w:t>
      </w:r>
      <w:r w:rsidR="002D4791" w:rsidRPr="007D0AD6">
        <w:rPr>
          <w:rFonts w:asciiTheme="majorHAnsi" w:hAnsiTheme="majorHAnsi" w:cs="Arial"/>
          <w:b/>
          <w:highlight w:val="yellow"/>
          <w:lang w:val="es-ES"/>
        </w:rPr>
        <w:t>ANALISIS</w:t>
      </w:r>
    </w:p>
    <w:p w14:paraId="53E03A27" w14:textId="5C23DD7B" w:rsidR="002D4791" w:rsidRDefault="002D4791" w:rsidP="006C5599">
      <w:pPr>
        <w:tabs>
          <w:tab w:val="left" w:pos="1938"/>
        </w:tabs>
        <w:rPr>
          <w:rFonts w:asciiTheme="majorHAnsi" w:hAnsiTheme="majorHAnsi" w:cs="Arial"/>
          <w:b/>
          <w:lang w:val="es-ES"/>
        </w:rPr>
      </w:pPr>
    </w:p>
    <w:p w14:paraId="52A18F45" w14:textId="0CB8DDB1" w:rsidR="002D4791" w:rsidRPr="007D0AD6" w:rsidRDefault="002D4791" w:rsidP="003C3877">
      <w:pPr>
        <w:pStyle w:val="Prrafodelista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7D0AD6">
        <w:rPr>
          <w:rFonts w:asciiTheme="minorHAnsi" w:hAnsiTheme="minorHAnsi" w:cstheme="minorHAnsi"/>
          <w:sz w:val="28"/>
          <w:szCs w:val="28"/>
        </w:rPr>
        <w:t xml:space="preserve">Un médico está realizando una investigación sobre las células que </w:t>
      </w:r>
      <w:r w:rsidRPr="007D0AD6">
        <w:rPr>
          <w:rFonts w:asciiTheme="minorHAnsi" w:hAnsiTheme="minorHAnsi" w:cstheme="minorHAnsi"/>
          <w:b/>
          <w:sz w:val="28"/>
          <w:szCs w:val="28"/>
        </w:rPr>
        <w:t>dan origen a los espermatozoides</w:t>
      </w:r>
      <w:r w:rsidRPr="007D0AD6">
        <w:rPr>
          <w:rFonts w:asciiTheme="minorHAnsi" w:hAnsiTheme="minorHAnsi" w:cstheme="minorHAnsi"/>
          <w:sz w:val="28"/>
          <w:szCs w:val="28"/>
        </w:rPr>
        <w:t xml:space="preserve"> y para su investigación necesita observar una muestra de las células al microscopio. ¿De cuál de los siguientes órganos debería sacar la muestra de células? </w:t>
      </w:r>
    </w:p>
    <w:p w14:paraId="1B022495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3C422BCA" w14:textId="77777777" w:rsidR="002D4791" w:rsidRPr="002D4791" w:rsidRDefault="002D4791" w:rsidP="002D4791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De las vesículas seminales, ya que son glándulas del sistema reproductor masculino.</w:t>
      </w:r>
    </w:p>
    <w:p w14:paraId="5196BF0C" w14:textId="77777777" w:rsidR="002D4791" w:rsidRPr="002D4791" w:rsidRDefault="002D4791" w:rsidP="002D4791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De la próstata, porque es una glándula que participa en la formación del semen.</w:t>
      </w:r>
    </w:p>
    <w:p w14:paraId="1F2C00F5" w14:textId="77777777" w:rsidR="002D4791" w:rsidRPr="002D4791" w:rsidRDefault="002D4791" w:rsidP="002D4791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Del conducto deferente, porque es una vía de transporte de los espermatozoides.</w:t>
      </w:r>
    </w:p>
    <w:p w14:paraId="762D896C" w14:textId="77777777" w:rsidR="002D4791" w:rsidRPr="002D4791" w:rsidRDefault="002D4791" w:rsidP="002D4791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 xml:space="preserve">Del testículo, porque es el órgano donde se forman los espermatozoides.  </w:t>
      </w:r>
    </w:p>
    <w:p w14:paraId="4BFDECF2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79C1AB9D" w14:textId="4968DE35" w:rsidR="002D4791" w:rsidRPr="00B27CC7" w:rsidRDefault="002D4791" w:rsidP="003C3877">
      <w:pPr>
        <w:pStyle w:val="Prrafodelista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B27CC7">
        <w:rPr>
          <w:rFonts w:asciiTheme="minorHAnsi" w:hAnsiTheme="minorHAnsi" w:cstheme="minorHAnsi"/>
          <w:sz w:val="28"/>
          <w:szCs w:val="28"/>
        </w:rPr>
        <w:t xml:space="preserve"> Camilo y Andrés son dos jóvenes de 19 años. El médico que los atiende desde su nacimiento ha registrado su velocidad de crecimiento en las distintas etapas de su vida.  </w:t>
      </w:r>
    </w:p>
    <w:p w14:paraId="15E19768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0A7A1D84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  <w:noProof/>
          <w:lang w:eastAsia="es-CL"/>
        </w:rPr>
        <w:drawing>
          <wp:inline distT="0" distB="0" distL="0" distR="0" wp14:anchorId="5BA2E2DF" wp14:editId="12E675C8">
            <wp:extent cx="5610225" cy="1876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154B" w14:textId="77777777" w:rsidR="002D4791" w:rsidRPr="00B27CC7" w:rsidRDefault="002D4791" w:rsidP="002D479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EFC8489" w14:textId="77777777" w:rsidR="002D4791" w:rsidRPr="00B27CC7" w:rsidRDefault="002D4791" w:rsidP="002D4791">
      <w:pPr>
        <w:jc w:val="both"/>
        <w:rPr>
          <w:rFonts w:asciiTheme="minorHAnsi" w:hAnsiTheme="minorHAnsi" w:cstheme="minorHAnsi"/>
          <w:sz w:val="28"/>
          <w:szCs w:val="28"/>
        </w:rPr>
      </w:pPr>
      <w:r w:rsidRPr="00B27CC7">
        <w:rPr>
          <w:rFonts w:asciiTheme="minorHAnsi" w:hAnsiTheme="minorHAnsi" w:cstheme="minorHAnsi"/>
          <w:sz w:val="28"/>
          <w:szCs w:val="28"/>
        </w:rPr>
        <w:t xml:space="preserve"> ¿Qué conclusiones sobre la pubertad puedes sacar del análisis de los gráficos de Camilo y Andrés?</w:t>
      </w:r>
    </w:p>
    <w:p w14:paraId="48754EA4" w14:textId="77777777" w:rsidR="002D4791" w:rsidRPr="00B27CC7" w:rsidRDefault="002D4791" w:rsidP="002D479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56BF5F" w14:textId="77777777" w:rsidR="002D4791" w:rsidRPr="002D4791" w:rsidRDefault="002D4791" w:rsidP="002D4791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Camilo y Andrés tuvieron su pubertad antes de los 7 años de edad.</w:t>
      </w:r>
    </w:p>
    <w:p w14:paraId="35F87887" w14:textId="77777777" w:rsidR="002D4791" w:rsidRPr="002D4791" w:rsidRDefault="002D4791" w:rsidP="002D4791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Camilo inició su pubertad antes que Andrés.</w:t>
      </w:r>
    </w:p>
    <w:p w14:paraId="1834A4CB" w14:textId="77777777" w:rsidR="002D4791" w:rsidRPr="002D4791" w:rsidRDefault="002D4791" w:rsidP="002D4791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Andrés inició su pubertad antes que Camilo.</w:t>
      </w:r>
    </w:p>
    <w:p w14:paraId="36A2B9BE" w14:textId="77777777" w:rsidR="002D4791" w:rsidRPr="002D4791" w:rsidRDefault="002D4791" w:rsidP="002D4791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Camilo y Andrés tuvieron su pubertad después de los 11 años de edad.</w:t>
      </w:r>
    </w:p>
    <w:p w14:paraId="4D8DC056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521879A2" w14:textId="77777777" w:rsidR="002D4791" w:rsidRPr="00B27CC7" w:rsidRDefault="002D4791" w:rsidP="002D479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F96DBEE" w14:textId="23601F63" w:rsidR="002D4791" w:rsidRPr="00B27CC7" w:rsidRDefault="002D4791" w:rsidP="003C3877">
      <w:pPr>
        <w:pStyle w:val="Prrafodelista"/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B27CC7">
        <w:rPr>
          <w:rFonts w:asciiTheme="minorHAnsi" w:hAnsiTheme="minorHAnsi" w:cstheme="minorHAnsi"/>
          <w:sz w:val="28"/>
          <w:szCs w:val="28"/>
        </w:rPr>
        <w:t>En un consultorio realizaron un estudio estadístico y registraron la edad de la menarquia de sus pacientes. La siguiente tabla muestra los resultados:</w:t>
      </w:r>
    </w:p>
    <w:p w14:paraId="39802210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03A7892C" w14:textId="77777777" w:rsidR="002D4791" w:rsidRPr="002D4791" w:rsidRDefault="002D4791" w:rsidP="002D4791">
      <w:pPr>
        <w:jc w:val="center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  <w:noProof/>
          <w:lang w:eastAsia="es-CL"/>
        </w:rPr>
        <w:drawing>
          <wp:inline distT="0" distB="0" distL="0" distR="0" wp14:anchorId="2E413B4B" wp14:editId="178C8A95">
            <wp:extent cx="2505075" cy="11887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26" cy="120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09CA" w14:textId="77777777" w:rsidR="002D4791" w:rsidRPr="002D4791" w:rsidRDefault="002D4791" w:rsidP="002D4791">
      <w:pPr>
        <w:jc w:val="center"/>
        <w:rPr>
          <w:rFonts w:asciiTheme="minorHAnsi" w:hAnsiTheme="minorHAnsi" w:cstheme="minorHAnsi"/>
        </w:rPr>
      </w:pPr>
    </w:p>
    <w:p w14:paraId="12F27C0D" w14:textId="77777777" w:rsidR="002D4791" w:rsidRPr="00B27CC7" w:rsidRDefault="002D4791" w:rsidP="002D4791">
      <w:pPr>
        <w:jc w:val="both"/>
        <w:rPr>
          <w:rFonts w:asciiTheme="minorHAnsi" w:hAnsiTheme="minorHAnsi" w:cstheme="minorHAnsi"/>
          <w:sz w:val="28"/>
          <w:szCs w:val="28"/>
        </w:rPr>
      </w:pPr>
      <w:r w:rsidRPr="00B27CC7">
        <w:rPr>
          <w:rFonts w:asciiTheme="minorHAnsi" w:hAnsiTheme="minorHAnsi" w:cstheme="minorHAnsi"/>
          <w:sz w:val="28"/>
          <w:szCs w:val="28"/>
        </w:rPr>
        <w:t>¿Cuál de las siguientes alternativas es una conclusión correcta sobre los datos de la tabla?</w:t>
      </w:r>
    </w:p>
    <w:p w14:paraId="7B8DC740" w14:textId="77777777" w:rsidR="002D4791" w:rsidRPr="002D4791" w:rsidRDefault="002D4791" w:rsidP="002D4791">
      <w:pPr>
        <w:jc w:val="both"/>
        <w:rPr>
          <w:rFonts w:asciiTheme="minorHAnsi" w:hAnsiTheme="minorHAnsi" w:cstheme="minorHAnsi"/>
        </w:rPr>
      </w:pPr>
    </w:p>
    <w:p w14:paraId="0921DBDD" w14:textId="77777777" w:rsidR="002D4791" w:rsidRPr="002D4791" w:rsidRDefault="002D4791" w:rsidP="002D4791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La edad normal a la que debe ocurrir la menarquia es a los 12 años.</w:t>
      </w:r>
    </w:p>
    <w:p w14:paraId="72FC5944" w14:textId="77777777" w:rsidR="002D4791" w:rsidRPr="002D4791" w:rsidRDefault="002D4791" w:rsidP="002D4791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Las niñas de 9 y 14 años presentan menos días de menstruación.</w:t>
      </w:r>
    </w:p>
    <w:p w14:paraId="55F97771" w14:textId="77777777" w:rsidR="002D4791" w:rsidRPr="002D4791" w:rsidRDefault="002D4791" w:rsidP="002D4791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Las niñas de 12 años son las que presentan las menstruaciones más intensas.</w:t>
      </w:r>
    </w:p>
    <w:p w14:paraId="132A975B" w14:textId="1576B6A3" w:rsidR="00CF1504" w:rsidRPr="00B00557" w:rsidRDefault="002D4791" w:rsidP="00B00557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D4791">
        <w:rPr>
          <w:rFonts w:asciiTheme="minorHAnsi" w:hAnsiTheme="minorHAnsi" w:cstheme="minorHAnsi"/>
        </w:rPr>
        <w:t>La edad más frecuente en la que ocurre la menarquia es a los 12 años.</w:t>
      </w:r>
    </w:p>
    <w:sectPr w:rsidR="00CF1504" w:rsidRPr="00B00557" w:rsidSect="00C4770A">
      <w:footerReference w:type="default" r:id="rId11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640B" w14:textId="77777777" w:rsidR="00543E71" w:rsidRDefault="00543E71" w:rsidP="00D11670">
      <w:r>
        <w:separator/>
      </w:r>
    </w:p>
  </w:endnote>
  <w:endnote w:type="continuationSeparator" w:id="0">
    <w:p w14:paraId="3185C266" w14:textId="77777777" w:rsidR="00543E71" w:rsidRDefault="00543E71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508208"/>
      <w:docPartObj>
        <w:docPartGallery w:val="Page Numbers (Bottom of Page)"/>
        <w:docPartUnique/>
      </w:docPartObj>
    </w:sdtPr>
    <w:sdtEndPr/>
    <w:sdtContent>
      <w:p w14:paraId="34772098" w14:textId="77777777" w:rsidR="00DC6430" w:rsidRDefault="00DC64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CB" w:rsidRPr="00721DCB">
          <w:rPr>
            <w:noProof/>
            <w:lang w:val="es-ES"/>
          </w:rPr>
          <w:t>1</w:t>
        </w:r>
        <w:r>
          <w:fldChar w:fldCharType="end"/>
        </w:r>
      </w:p>
    </w:sdtContent>
  </w:sdt>
  <w:p w14:paraId="592A46FA" w14:textId="77777777" w:rsidR="00DC6430" w:rsidRDefault="00DC64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C0783" w14:textId="77777777" w:rsidR="00543E71" w:rsidRDefault="00543E71" w:rsidP="00D11670">
      <w:r>
        <w:separator/>
      </w:r>
    </w:p>
  </w:footnote>
  <w:footnote w:type="continuationSeparator" w:id="0">
    <w:p w14:paraId="1A5B408D" w14:textId="77777777" w:rsidR="00543E71" w:rsidRDefault="00543E71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700A"/>
    <w:multiLevelType w:val="hybridMultilevel"/>
    <w:tmpl w:val="1E4248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EB9"/>
    <w:multiLevelType w:val="hybridMultilevel"/>
    <w:tmpl w:val="7A266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6FF6"/>
    <w:multiLevelType w:val="hybridMultilevel"/>
    <w:tmpl w:val="E5AA60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DE4"/>
    <w:multiLevelType w:val="hybridMultilevel"/>
    <w:tmpl w:val="4274EE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D2700"/>
    <w:multiLevelType w:val="hybridMultilevel"/>
    <w:tmpl w:val="F4865164"/>
    <w:lvl w:ilvl="0" w:tplc="F68C06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D251F16"/>
    <w:multiLevelType w:val="hybridMultilevel"/>
    <w:tmpl w:val="6C9AD9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872"/>
    <w:multiLevelType w:val="hybridMultilevel"/>
    <w:tmpl w:val="0A5248F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3449"/>
    <w:multiLevelType w:val="hybridMultilevel"/>
    <w:tmpl w:val="06D09B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8012F"/>
    <w:multiLevelType w:val="hybridMultilevel"/>
    <w:tmpl w:val="2AA8F8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774D7"/>
    <w:multiLevelType w:val="hybridMultilevel"/>
    <w:tmpl w:val="A18624BE"/>
    <w:lvl w:ilvl="0" w:tplc="120A5A26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59376748"/>
    <w:multiLevelType w:val="hybridMultilevel"/>
    <w:tmpl w:val="E99CC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977B3"/>
    <w:multiLevelType w:val="hybridMultilevel"/>
    <w:tmpl w:val="4BD206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1135"/>
    <w:multiLevelType w:val="hybridMultilevel"/>
    <w:tmpl w:val="92DA37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04848"/>
    <w:multiLevelType w:val="hybridMultilevel"/>
    <w:tmpl w:val="4AA60F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433A7"/>
    <w:multiLevelType w:val="hybridMultilevel"/>
    <w:tmpl w:val="76E22D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D7273"/>
    <w:multiLevelType w:val="hybridMultilevel"/>
    <w:tmpl w:val="FA808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15DCD"/>
    <w:multiLevelType w:val="hybridMultilevel"/>
    <w:tmpl w:val="24983C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45CE"/>
    <w:multiLevelType w:val="hybridMultilevel"/>
    <w:tmpl w:val="697C2C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18"/>
  </w:num>
  <w:num w:numId="10">
    <w:abstractNumId w:val="4"/>
  </w:num>
  <w:num w:numId="11">
    <w:abstractNumId w:val="16"/>
  </w:num>
  <w:num w:numId="12">
    <w:abstractNumId w:val="14"/>
  </w:num>
  <w:num w:numId="13">
    <w:abstractNumId w:val="2"/>
  </w:num>
  <w:num w:numId="14">
    <w:abstractNumId w:val="13"/>
  </w:num>
  <w:num w:numId="15">
    <w:abstractNumId w:val="8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4096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37D7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207A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6348"/>
    <w:rsid w:val="00121579"/>
    <w:rsid w:val="001277B6"/>
    <w:rsid w:val="0014232B"/>
    <w:rsid w:val="0014357E"/>
    <w:rsid w:val="0014786D"/>
    <w:rsid w:val="001529FA"/>
    <w:rsid w:val="001530B4"/>
    <w:rsid w:val="001541B7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88C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452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33C3"/>
    <w:rsid w:val="002C5CB4"/>
    <w:rsid w:val="002C639A"/>
    <w:rsid w:val="002D2C6B"/>
    <w:rsid w:val="002D4791"/>
    <w:rsid w:val="002D6E00"/>
    <w:rsid w:val="002D77C6"/>
    <w:rsid w:val="002D7B8A"/>
    <w:rsid w:val="002E1252"/>
    <w:rsid w:val="002E4470"/>
    <w:rsid w:val="002E5D35"/>
    <w:rsid w:val="002F3FD1"/>
    <w:rsid w:val="002F5D25"/>
    <w:rsid w:val="002F5DC7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3877"/>
    <w:rsid w:val="003C5182"/>
    <w:rsid w:val="003C63C9"/>
    <w:rsid w:val="003D6278"/>
    <w:rsid w:val="003E0EB6"/>
    <w:rsid w:val="003E2D9A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5DA"/>
    <w:rsid w:val="0040266F"/>
    <w:rsid w:val="00410CF7"/>
    <w:rsid w:val="00413449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414BA"/>
    <w:rsid w:val="0044195F"/>
    <w:rsid w:val="00450313"/>
    <w:rsid w:val="0045672C"/>
    <w:rsid w:val="00462064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E4AC6"/>
    <w:rsid w:val="004E65E3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3E71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0D22"/>
    <w:rsid w:val="005B288C"/>
    <w:rsid w:val="005C0D1F"/>
    <w:rsid w:val="005C14E1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E7E58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6A5F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484F"/>
    <w:rsid w:val="007C0EEF"/>
    <w:rsid w:val="007C2D77"/>
    <w:rsid w:val="007C3113"/>
    <w:rsid w:val="007C398B"/>
    <w:rsid w:val="007C3AA0"/>
    <w:rsid w:val="007C4384"/>
    <w:rsid w:val="007C5638"/>
    <w:rsid w:val="007D0AD6"/>
    <w:rsid w:val="007D50B5"/>
    <w:rsid w:val="007E037B"/>
    <w:rsid w:val="007F3404"/>
    <w:rsid w:val="007F3E88"/>
    <w:rsid w:val="007F6A33"/>
    <w:rsid w:val="00800318"/>
    <w:rsid w:val="00806118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21BCE"/>
    <w:rsid w:val="00922779"/>
    <w:rsid w:val="0092416D"/>
    <w:rsid w:val="00926F82"/>
    <w:rsid w:val="00931E2D"/>
    <w:rsid w:val="00936D6D"/>
    <w:rsid w:val="00937B65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61D"/>
    <w:rsid w:val="00B00557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27CC7"/>
    <w:rsid w:val="00B31C9D"/>
    <w:rsid w:val="00B375A2"/>
    <w:rsid w:val="00B402BE"/>
    <w:rsid w:val="00B426E7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6FEF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1F6E"/>
    <w:rsid w:val="00BE5217"/>
    <w:rsid w:val="00BE7C4D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4BC0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5ED4"/>
    <w:rsid w:val="00D47B21"/>
    <w:rsid w:val="00D47E41"/>
    <w:rsid w:val="00D52482"/>
    <w:rsid w:val="00D55F21"/>
    <w:rsid w:val="00D645FD"/>
    <w:rsid w:val="00D66871"/>
    <w:rsid w:val="00D7130D"/>
    <w:rsid w:val="00D72F9A"/>
    <w:rsid w:val="00D8250E"/>
    <w:rsid w:val="00D83C79"/>
    <w:rsid w:val="00D9191E"/>
    <w:rsid w:val="00D91E9A"/>
    <w:rsid w:val="00D94141"/>
    <w:rsid w:val="00D96957"/>
    <w:rsid w:val="00DA1769"/>
    <w:rsid w:val="00DA3D37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D77E2"/>
    <w:rsid w:val="00DE132C"/>
    <w:rsid w:val="00DE19F2"/>
    <w:rsid w:val="00DE2631"/>
    <w:rsid w:val="00DE3FFE"/>
    <w:rsid w:val="00DF478B"/>
    <w:rsid w:val="00DF594C"/>
    <w:rsid w:val="00E009E7"/>
    <w:rsid w:val="00E00AD9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6C2"/>
    <w:rsid w:val="00F26CC1"/>
    <w:rsid w:val="00F32A38"/>
    <w:rsid w:val="00F408BE"/>
    <w:rsid w:val="00F41291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C9E2D"/>
  <w15:docId w15:val="{B19C359B-51C0-4765-BAEF-CEAC29BE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2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2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7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2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F54DE-E81A-4C30-AB3B-9AC31F1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1082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Alumno</cp:lastModifiedBy>
  <cp:revision>9</cp:revision>
  <dcterms:created xsi:type="dcterms:W3CDTF">2020-03-10T20:37:00Z</dcterms:created>
  <dcterms:modified xsi:type="dcterms:W3CDTF">2020-04-04T12:55:00Z</dcterms:modified>
</cp:coreProperties>
</file>